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EE" w:rsidRDefault="002332EE" w:rsidP="002332EE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Окружная</w:t>
      </w:r>
      <w:r w:rsidRPr="00A769AC">
        <w:rPr>
          <w:sz w:val="30"/>
          <w:szCs w:val="30"/>
        </w:rPr>
        <w:t xml:space="preserve"> избирательн</w:t>
      </w:r>
      <w:r>
        <w:rPr>
          <w:sz w:val="30"/>
          <w:szCs w:val="30"/>
        </w:rPr>
        <w:t>ая</w:t>
      </w:r>
      <w:r w:rsidRPr="00A769AC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я</w:t>
      </w:r>
      <w:r w:rsidRPr="00A769AC">
        <w:rPr>
          <w:sz w:val="30"/>
          <w:szCs w:val="30"/>
        </w:rPr>
        <w:t xml:space="preserve">  </w:t>
      </w:r>
    </w:p>
    <w:p w:rsidR="002332EE" w:rsidRPr="00B44B9B" w:rsidRDefault="002332EE" w:rsidP="002332EE">
      <w:pPr>
        <w:jc w:val="center"/>
        <w:rPr>
          <w:sz w:val="30"/>
          <w:szCs w:val="30"/>
        </w:rPr>
      </w:pPr>
      <w:r>
        <w:rPr>
          <w:sz w:val="30"/>
          <w:szCs w:val="30"/>
        </w:rPr>
        <w:t>Партизанского избирательного округа №110</w:t>
      </w:r>
    </w:p>
    <w:p w:rsidR="002332EE" w:rsidRDefault="002332EE" w:rsidP="002332EE"/>
    <w:p w:rsidR="002332EE" w:rsidRPr="00B44B9B" w:rsidRDefault="002332EE" w:rsidP="002332EE">
      <w:pPr>
        <w:rPr>
          <w:sz w:val="30"/>
          <w:szCs w:val="30"/>
        </w:rPr>
      </w:pPr>
      <w:r w:rsidRPr="00B44B9B">
        <w:rPr>
          <w:sz w:val="30"/>
          <w:szCs w:val="30"/>
        </w:rPr>
        <w:t>Решение</w:t>
      </w:r>
    </w:p>
    <w:p w:rsidR="002332EE" w:rsidRDefault="002332EE" w:rsidP="002332EE">
      <w:pPr>
        <w:rPr>
          <w:sz w:val="30"/>
          <w:szCs w:val="30"/>
        </w:rPr>
      </w:pPr>
      <w:r>
        <w:rPr>
          <w:sz w:val="30"/>
          <w:szCs w:val="30"/>
        </w:rPr>
        <w:t>18</w:t>
      </w:r>
      <w:r w:rsidRPr="00B44B9B">
        <w:rPr>
          <w:sz w:val="30"/>
          <w:szCs w:val="30"/>
        </w:rPr>
        <w:t>.</w:t>
      </w:r>
      <w:r>
        <w:rPr>
          <w:sz w:val="30"/>
          <w:szCs w:val="30"/>
        </w:rPr>
        <w:t>09</w:t>
      </w:r>
      <w:r w:rsidRPr="00B44B9B">
        <w:rPr>
          <w:sz w:val="30"/>
          <w:szCs w:val="30"/>
        </w:rPr>
        <w:t>.20</w:t>
      </w:r>
      <w:r>
        <w:rPr>
          <w:sz w:val="30"/>
          <w:szCs w:val="30"/>
        </w:rPr>
        <w:t>19г №15</w:t>
      </w:r>
    </w:p>
    <w:p w:rsidR="002332EE" w:rsidRDefault="002332EE" w:rsidP="002332EE">
      <w:pPr>
        <w:rPr>
          <w:sz w:val="30"/>
          <w:szCs w:val="30"/>
        </w:rPr>
      </w:pPr>
      <w:r>
        <w:rPr>
          <w:sz w:val="30"/>
          <w:szCs w:val="30"/>
        </w:rPr>
        <w:t>г. Минск</w:t>
      </w:r>
    </w:p>
    <w:p w:rsidR="002332EE" w:rsidRPr="00B44B9B" w:rsidRDefault="002332EE" w:rsidP="002332EE">
      <w:pPr>
        <w:rPr>
          <w:sz w:val="30"/>
          <w:szCs w:val="30"/>
        </w:rPr>
      </w:pPr>
    </w:p>
    <w:p w:rsidR="002332EE" w:rsidRDefault="002332EE" w:rsidP="002332EE">
      <w:pPr>
        <w:spacing w:line="280" w:lineRule="exact"/>
        <w:ind w:right="2551"/>
        <w:jc w:val="both"/>
        <w:rPr>
          <w:sz w:val="30"/>
          <w:szCs w:val="30"/>
        </w:rPr>
      </w:pPr>
      <w:r w:rsidRPr="00B16769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вынесении предупреждения инициативной группе граждан по сбору подписей в поддержку </w:t>
      </w:r>
      <w:proofErr w:type="spellStart"/>
      <w:r>
        <w:rPr>
          <w:sz w:val="30"/>
          <w:szCs w:val="30"/>
        </w:rPr>
        <w:t>Халип</w:t>
      </w:r>
      <w:proofErr w:type="spellEnd"/>
      <w:r>
        <w:rPr>
          <w:sz w:val="30"/>
          <w:szCs w:val="30"/>
        </w:rPr>
        <w:t xml:space="preserve"> И.В.</w:t>
      </w:r>
      <w:r w:rsidRPr="00B16769">
        <w:rPr>
          <w:sz w:val="30"/>
          <w:szCs w:val="30"/>
        </w:rPr>
        <w:t xml:space="preserve"> кандидато</w:t>
      </w:r>
      <w:r>
        <w:rPr>
          <w:sz w:val="30"/>
          <w:szCs w:val="30"/>
        </w:rPr>
        <w:t>м</w:t>
      </w:r>
      <w:r w:rsidRPr="00B16769">
        <w:rPr>
          <w:sz w:val="30"/>
          <w:szCs w:val="30"/>
        </w:rPr>
        <w:t xml:space="preserve"> в депутаты</w:t>
      </w:r>
      <w:r>
        <w:rPr>
          <w:sz w:val="30"/>
          <w:szCs w:val="30"/>
        </w:rPr>
        <w:t xml:space="preserve"> Палаты представителей Национального собрания Республики Беларусь седьмого созыва по Партизанскому избирательному округу №110</w:t>
      </w:r>
    </w:p>
    <w:p w:rsidR="002332EE" w:rsidRDefault="002332EE" w:rsidP="002332EE">
      <w:pPr>
        <w:spacing w:line="280" w:lineRule="exact"/>
        <w:ind w:right="2551"/>
        <w:jc w:val="both"/>
        <w:rPr>
          <w:sz w:val="30"/>
          <w:szCs w:val="30"/>
        </w:rPr>
      </w:pPr>
    </w:p>
    <w:p w:rsidR="002332EE" w:rsidRDefault="002332EE" w:rsidP="002332EE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Члены окружной избирательной комиссии Партизанского избирательного округа №110 </w:t>
      </w:r>
      <w:proofErr w:type="spellStart"/>
      <w:r>
        <w:rPr>
          <w:sz w:val="30"/>
          <w:szCs w:val="30"/>
        </w:rPr>
        <w:t>Талайко</w:t>
      </w:r>
      <w:proofErr w:type="spellEnd"/>
      <w:r>
        <w:rPr>
          <w:sz w:val="30"/>
          <w:szCs w:val="30"/>
        </w:rPr>
        <w:t xml:space="preserve"> Т.А. и </w:t>
      </w:r>
      <w:proofErr w:type="spellStart"/>
      <w:r>
        <w:rPr>
          <w:sz w:val="30"/>
          <w:szCs w:val="30"/>
        </w:rPr>
        <w:t>Рачковский</w:t>
      </w:r>
      <w:proofErr w:type="spellEnd"/>
      <w:r>
        <w:rPr>
          <w:sz w:val="30"/>
          <w:szCs w:val="30"/>
        </w:rPr>
        <w:t xml:space="preserve"> Р.В. 17.09.2019 составили Акт о нарушении избирательного законодательства инициативной группой по выдвижению кандидатом в депутаты </w:t>
      </w:r>
      <w:proofErr w:type="spellStart"/>
      <w:r>
        <w:rPr>
          <w:sz w:val="30"/>
          <w:szCs w:val="30"/>
        </w:rPr>
        <w:t>Халип</w:t>
      </w:r>
      <w:proofErr w:type="spellEnd"/>
      <w:r>
        <w:rPr>
          <w:sz w:val="30"/>
          <w:szCs w:val="30"/>
        </w:rPr>
        <w:t xml:space="preserve"> И.В.    </w:t>
      </w:r>
    </w:p>
    <w:p w:rsidR="002332EE" w:rsidRDefault="002332EE" w:rsidP="002332EE">
      <w:pPr>
        <w:ind w:right="-6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проверки пикета по сбору подписей по выдвижению </w:t>
      </w:r>
      <w:proofErr w:type="spellStart"/>
      <w:r>
        <w:rPr>
          <w:sz w:val="30"/>
          <w:szCs w:val="30"/>
        </w:rPr>
        <w:t>Халип</w:t>
      </w:r>
      <w:proofErr w:type="spellEnd"/>
      <w:r>
        <w:rPr>
          <w:sz w:val="30"/>
          <w:szCs w:val="30"/>
        </w:rPr>
        <w:t xml:space="preserve"> И.В. кандидатом в депутаты Национального собрания  </w:t>
      </w:r>
      <w:r w:rsidRPr="003D25F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Республики Беларусь по Партизанскому избирательному округу №110 установлено, что избирателю предлагалось поставить подпись в подписном листе в котором отсутствовали все данные о кандидате и </w:t>
      </w:r>
      <w:proofErr w:type="gramStart"/>
      <w:r>
        <w:rPr>
          <w:sz w:val="30"/>
          <w:szCs w:val="30"/>
        </w:rPr>
        <w:t>данные</w:t>
      </w:r>
      <w:proofErr w:type="gramEnd"/>
      <w:r>
        <w:rPr>
          <w:sz w:val="30"/>
          <w:szCs w:val="30"/>
        </w:rPr>
        <w:t xml:space="preserve"> о члене инициативной группы, осуществляющего сбор подписей и номер инициативной группы.</w:t>
      </w:r>
    </w:p>
    <w:p w:rsidR="002332EE" w:rsidRDefault="002332EE" w:rsidP="002332EE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Порядок сбора подписей избирателей в поддержку лиц, предлагаемых для  выдвижения кандидатами в депутаты Палаты представителей Национального собрания Республики Беларусь, определен в статьях 61 и 65  Избирательного кодекса Республики Беларусь. </w:t>
      </w:r>
    </w:p>
    <w:p w:rsidR="002332EE" w:rsidRDefault="002332EE" w:rsidP="002332EE">
      <w:pPr>
        <w:ind w:right="-6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подписном </w:t>
      </w:r>
      <w:proofErr w:type="gramStart"/>
      <w:r>
        <w:rPr>
          <w:sz w:val="30"/>
          <w:szCs w:val="30"/>
        </w:rPr>
        <w:t>листе</w:t>
      </w:r>
      <w:proofErr w:type="gramEnd"/>
      <w:r>
        <w:rPr>
          <w:sz w:val="30"/>
          <w:szCs w:val="30"/>
        </w:rPr>
        <w:t xml:space="preserve"> указываются фамилия, имя и отчество, дата рождения, должность (занятие), место работы и место жительства, партийность лица, предлагаемого кандидатом в депутаты, фамилия, имя и отчество члена инициативной группы осуществляющего сбор подписей и номер инициативной группы.</w:t>
      </w:r>
    </w:p>
    <w:p w:rsidR="002332EE" w:rsidRDefault="002332EE" w:rsidP="002332EE">
      <w:pPr>
        <w:ind w:right="-6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инициативной группы </w:t>
      </w:r>
      <w:proofErr w:type="spellStart"/>
      <w:r>
        <w:rPr>
          <w:sz w:val="30"/>
          <w:szCs w:val="30"/>
        </w:rPr>
        <w:t>Халип</w:t>
      </w:r>
      <w:proofErr w:type="spellEnd"/>
      <w:r>
        <w:rPr>
          <w:sz w:val="30"/>
          <w:szCs w:val="30"/>
        </w:rPr>
        <w:t xml:space="preserve"> Ирина Владимировна признала факт нарушения Избирательного кодекса инициативной группой.</w:t>
      </w:r>
    </w:p>
    <w:p w:rsidR="002332EE" w:rsidRDefault="002332EE" w:rsidP="002332EE">
      <w:pPr>
        <w:ind w:right="-6"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частью третьей статьи 49 Избирательного кодекса при нарушении инициативной группы граждан по сбору подписей избирателей в поддержку лица, предлагаемого для выдвижения кандидатом, требований Избирательного кодекса инициативная группа предупреждается окружной избирательной комиссий.</w:t>
      </w:r>
      <w:proofErr w:type="gramEnd"/>
    </w:p>
    <w:p w:rsidR="002332EE" w:rsidRDefault="002332EE" w:rsidP="002332EE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На основании изложенного и руководствуясь частью третьей статьи 49, статьями 61 и 65 Избирательного кодекса Республики Беларусь окружная избирательная комиссия РЕШИЛА:</w:t>
      </w:r>
    </w:p>
    <w:p w:rsidR="002332EE" w:rsidRDefault="002332EE" w:rsidP="002332EE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Вынести предупреждение инициативной группе граждан по сбору подписей избирателей в поддержку выдвижения </w:t>
      </w:r>
      <w:proofErr w:type="spellStart"/>
      <w:r>
        <w:rPr>
          <w:sz w:val="30"/>
          <w:szCs w:val="30"/>
        </w:rPr>
        <w:t>Халип</w:t>
      </w:r>
      <w:proofErr w:type="spellEnd"/>
      <w:r>
        <w:rPr>
          <w:sz w:val="30"/>
          <w:szCs w:val="30"/>
        </w:rPr>
        <w:t xml:space="preserve"> И.В. </w:t>
      </w:r>
      <w:r w:rsidRPr="00B16769">
        <w:rPr>
          <w:sz w:val="30"/>
          <w:szCs w:val="30"/>
        </w:rPr>
        <w:t>кандидато</w:t>
      </w:r>
      <w:r>
        <w:rPr>
          <w:sz w:val="30"/>
          <w:szCs w:val="30"/>
        </w:rPr>
        <w:t>м</w:t>
      </w:r>
      <w:r w:rsidRPr="00B16769">
        <w:rPr>
          <w:sz w:val="30"/>
          <w:szCs w:val="30"/>
        </w:rPr>
        <w:t xml:space="preserve"> в депутаты</w:t>
      </w:r>
      <w:r>
        <w:rPr>
          <w:sz w:val="30"/>
          <w:szCs w:val="30"/>
        </w:rPr>
        <w:t xml:space="preserve"> Палаты представителей Национального собрания Республики Беларусь седьмого созыва по Партизанскому избирательному округу №110.</w:t>
      </w:r>
    </w:p>
    <w:p w:rsidR="002332EE" w:rsidRDefault="002332EE" w:rsidP="002332EE">
      <w:pPr>
        <w:ind w:right="-6"/>
        <w:jc w:val="both"/>
        <w:rPr>
          <w:sz w:val="30"/>
          <w:szCs w:val="30"/>
        </w:rPr>
      </w:pPr>
      <w:r>
        <w:rPr>
          <w:sz w:val="30"/>
          <w:szCs w:val="30"/>
        </w:rPr>
        <w:tab/>
        <w:t>2. Решение может быть обжаловано в трехдневный срок со дня его принятия в Минскую городскую комиссию.</w:t>
      </w:r>
    </w:p>
    <w:p w:rsidR="002332EE" w:rsidRDefault="002332EE" w:rsidP="002332EE"/>
    <w:p w:rsidR="002332EE" w:rsidRDefault="002332EE" w:rsidP="002332EE"/>
    <w:p w:rsidR="002332EE" w:rsidRDefault="002332EE" w:rsidP="002332EE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  <w:r>
        <w:rPr>
          <w:sz w:val="30"/>
          <w:szCs w:val="30"/>
        </w:rPr>
        <w:tab/>
        <w:t xml:space="preserve">                                                </w:t>
      </w:r>
      <w:proofErr w:type="spellStart"/>
      <w:r>
        <w:rPr>
          <w:sz w:val="30"/>
          <w:szCs w:val="30"/>
        </w:rPr>
        <w:t>С.П.Юреня</w:t>
      </w:r>
      <w:proofErr w:type="spellEnd"/>
    </w:p>
    <w:p w:rsidR="002332EE" w:rsidRPr="00E36D18" w:rsidRDefault="002332EE" w:rsidP="002332EE">
      <w:pPr>
        <w:tabs>
          <w:tab w:val="left" w:pos="7130"/>
        </w:tabs>
        <w:spacing w:before="240"/>
        <w:rPr>
          <w:sz w:val="30"/>
          <w:szCs w:val="30"/>
        </w:rPr>
      </w:pPr>
      <w:r>
        <w:rPr>
          <w:sz w:val="30"/>
          <w:szCs w:val="30"/>
        </w:rPr>
        <w:t>Секретарь комиссии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Т.А.Талайко</w:t>
      </w:r>
      <w:proofErr w:type="spellEnd"/>
    </w:p>
    <w:p w:rsidR="002332EE" w:rsidRDefault="002332EE" w:rsidP="002332EE"/>
    <w:p w:rsidR="00952478" w:rsidRDefault="00952478"/>
    <w:sectPr w:rsidR="00952478" w:rsidSect="003D25F5">
      <w:pgSz w:w="11906" w:h="16838"/>
      <w:pgMar w:top="1134" w:right="92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EE"/>
    <w:rsid w:val="002332EE"/>
    <w:rsid w:val="00952478"/>
    <w:rsid w:val="00A0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1</cp:revision>
  <dcterms:created xsi:type="dcterms:W3CDTF">2019-09-19T06:58:00Z</dcterms:created>
  <dcterms:modified xsi:type="dcterms:W3CDTF">2019-09-19T06:59:00Z</dcterms:modified>
</cp:coreProperties>
</file>